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78F40" w14:textId="77777777" w:rsidR="00017A81" w:rsidRPr="00943F19" w:rsidRDefault="00017A81" w:rsidP="00943F19">
      <w:pPr>
        <w:autoSpaceDE w:val="0"/>
        <w:autoSpaceDN w:val="0"/>
        <w:adjustRightInd w:val="0"/>
        <w:spacing w:after="120" w:line="240" w:lineRule="auto"/>
        <w:jc w:val="center"/>
        <w:rPr>
          <w:rFonts w:cs="ArialMT"/>
          <w:b/>
          <w:color w:val="0033FF"/>
          <w:sz w:val="28"/>
          <w:szCs w:val="28"/>
        </w:rPr>
      </w:pPr>
      <w:bookmarkStart w:id="0" w:name="_GoBack"/>
      <w:bookmarkEnd w:id="0"/>
      <w:r w:rsidRPr="00943F19">
        <w:rPr>
          <w:rFonts w:cs="ArialMT"/>
          <w:b/>
          <w:color w:val="0033FF"/>
          <w:sz w:val="28"/>
          <w:szCs w:val="28"/>
        </w:rPr>
        <w:t>Projekt (název, registrační číslo):</w:t>
      </w:r>
    </w:p>
    <w:p w14:paraId="5D1F770B" w14:textId="6E5D9FA2" w:rsidR="00017A81" w:rsidRPr="00943F19" w:rsidRDefault="00BC7307" w:rsidP="00943F19">
      <w:pPr>
        <w:autoSpaceDE w:val="0"/>
        <w:autoSpaceDN w:val="0"/>
        <w:adjustRightInd w:val="0"/>
        <w:spacing w:after="0" w:line="360" w:lineRule="auto"/>
        <w:jc w:val="center"/>
        <w:rPr>
          <w:rFonts w:cs="Arial-BoldMT"/>
          <w:b/>
          <w:bCs/>
          <w:color w:val="0033FF"/>
          <w:sz w:val="28"/>
          <w:szCs w:val="28"/>
        </w:rPr>
      </w:pPr>
      <w:r w:rsidRPr="00BC7307">
        <w:rPr>
          <w:rFonts w:cs="Arial-BoldMT"/>
          <w:b/>
          <w:bCs/>
          <w:color w:val="0033FF"/>
          <w:sz w:val="28"/>
          <w:szCs w:val="28"/>
        </w:rPr>
        <w:t>Personální podpora ZŠ a MŠ Troskotovice</w:t>
      </w:r>
      <w:r w:rsidR="00017A81" w:rsidRPr="00943F19">
        <w:rPr>
          <w:rFonts w:cs="Arial-BoldMT"/>
          <w:b/>
          <w:bCs/>
          <w:color w:val="0033FF"/>
          <w:sz w:val="28"/>
          <w:szCs w:val="28"/>
        </w:rPr>
        <w:t>,</w:t>
      </w:r>
    </w:p>
    <w:p w14:paraId="6B97BA5C" w14:textId="77777777" w:rsidR="00BC7307" w:rsidRDefault="00BC7307" w:rsidP="00943F19">
      <w:pPr>
        <w:autoSpaceDE w:val="0"/>
        <w:autoSpaceDN w:val="0"/>
        <w:adjustRightInd w:val="0"/>
        <w:spacing w:after="0" w:line="360" w:lineRule="auto"/>
        <w:jc w:val="center"/>
        <w:rPr>
          <w:rFonts w:cs="Arial-BoldMT"/>
          <w:b/>
          <w:bCs/>
          <w:color w:val="0033FF"/>
          <w:sz w:val="28"/>
          <w:szCs w:val="28"/>
        </w:rPr>
      </w:pPr>
      <w:r w:rsidRPr="00BC7307">
        <w:rPr>
          <w:rFonts w:cs="Arial-BoldMT"/>
          <w:b/>
          <w:bCs/>
          <w:color w:val="0033FF"/>
          <w:sz w:val="28"/>
          <w:szCs w:val="28"/>
        </w:rPr>
        <w:t>CZ.02.3.68/0.0/0.0/16_022/0002449</w:t>
      </w:r>
    </w:p>
    <w:p w14:paraId="3C1EC445" w14:textId="5BD1A8BB" w:rsidR="00017A81" w:rsidRPr="00943F19" w:rsidRDefault="00BE6BC3" w:rsidP="00943F19">
      <w:pPr>
        <w:autoSpaceDE w:val="0"/>
        <w:autoSpaceDN w:val="0"/>
        <w:adjustRightInd w:val="0"/>
        <w:spacing w:after="0" w:line="360" w:lineRule="auto"/>
        <w:jc w:val="center"/>
        <w:rPr>
          <w:rFonts w:cs="Arial-BoldMT"/>
          <w:b/>
          <w:bCs/>
          <w:color w:val="0033FF"/>
          <w:sz w:val="28"/>
          <w:szCs w:val="28"/>
        </w:rPr>
      </w:pPr>
      <w:r w:rsidRPr="00943F19">
        <w:rPr>
          <w:rFonts w:cs="Arial-BoldMT"/>
          <w:b/>
          <w:bCs/>
          <w:color w:val="0033FF"/>
          <w:sz w:val="28"/>
          <w:szCs w:val="28"/>
        </w:rPr>
        <w:t xml:space="preserve">VÝŠE PODPORY – </w:t>
      </w:r>
      <w:r w:rsidR="00BC7307" w:rsidRPr="00BC7307">
        <w:rPr>
          <w:rFonts w:cs="Arial-BoldMT"/>
          <w:b/>
          <w:bCs/>
          <w:color w:val="0033FF"/>
          <w:sz w:val="28"/>
          <w:szCs w:val="68"/>
        </w:rPr>
        <w:t>465</w:t>
      </w:r>
      <w:r w:rsidR="00BC7307">
        <w:rPr>
          <w:rFonts w:cs="Arial-BoldMT"/>
          <w:b/>
          <w:bCs/>
          <w:color w:val="0033FF"/>
          <w:sz w:val="28"/>
          <w:szCs w:val="68"/>
        </w:rPr>
        <w:t> </w:t>
      </w:r>
      <w:r w:rsidR="00BC7307" w:rsidRPr="00BC7307">
        <w:rPr>
          <w:rFonts w:cs="Arial-BoldMT"/>
          <w:b/>
          <w:bCs/>
          <w:color w:val="0033FF"/>
          <w:sz w:val="28"/>
          <w:szCs w:val="68"/>
        </w:rPr>
        <w:t>129</w:t>
      </w:r>
      <w:r w:rsidR="00BC7307">
        <w:rPr>
          <w:rFonts w:cs="Arial-BoldMT"/>
          <w:b/>
          <w:bCs/>
          <w:color w:val="0033FF"/>
          <w:sz w:val="28"/>
          <w:szCs w:val="68"/>
        </w:rPr>
        <w:t>Kč</w:t>
      </w:r>
    </w:p>
    <w:p w14:paraId="035C6B5A" w14:textId="77777777" w:rsidR="00017A81" w:rsidRPr="00943F19" w:rsidRDefault="00017A81" w:rsidP="00943F19">
      <w:pPr>
        <w:spacing w:line="360" w:lineRule="auto"/>
        <w:jc w:val="center"/>
        <w:rPr>
          <w:rFonts w:cs="Arial-BoldMT"/>
          <w:b/>
          <w:bCs/>
          <w:color w:val="0033FF"/>
          <w:sz w:val="28"/>
          <w:szCs w:val="28"/>
        </w:rPr>
      </w:pPr>
      <w:r w:rsidRPr="00943F19">
        <w:rPr>
          <w:rFonts w:cs="Arial-BoldMT"/>
          <w:b/>
          <w:bCs/>
          <w:color w:val="0033FF"/>
          <w:sz w:val="28"/>
          <w:szCs w:val="28"/>
        </w:rPr>
        <w:t>„Tento projekt je spolufinancován EU“.</w:t>
      </w:r>
    </w:p>
    <w:p w14:paraId="0B8F1ED6" w14:textId="616CF1EC" w:rsidR="00017A81" w:rsidRPr="00943F19" w:rsidRDefault="00017A81" w:rsidP="00943F19">
      <w:pPr>
        <w:autoSpaceDE w:val="0"/>
        <w:autoSpaceDN w:val="0"/>
        <w:adjustRightInd w:val="0"/>
        <w:spacing w:after="0" w:line="240" w:lineRule="auto"/>
        <w:jc w:val="both"/>
        <w:rPr>
          <w:rFonts w:cs="Calibri"/>
        </w:rPr>
      </w:pPr>
      <w:r w:rsidRPr="00943F19">
        <w:rPr>
          <w:rFonts w:cs="Calibri"/>
          <w:b/>
        </w:rPr>
        <w:t>Předpokládané datum zahájení projektu:</w:t>
      </w:r>
      <w:r w:rsidRPr="00943F19">
        <w:rPr>
          <w:rFonts w:cs="Calibri"/>
        </w:rPr>
        <w:t xml:space="preserve"> </w:t>
      </w:r>
      <w:r w:rsidR="00943F19" w:rsidRPr="00943F19">
        <w:rPr>
          <w:rFonts w:cs="Calibri"/>
        </w:rPr>
        <w:tab/>
      </w:r>
      <w:r w:rsidRPr="00943F19">
        <w:rPr>
          <w:rFonts w:cs="Calibri"/>
        </w:rPr>
        <w:t xml:space="preserve">1. </w:t>
      </w:r>
      <w:r w:rsidR="00BC7307">
        <w:rPr>
          <w:rFonts w:cs="Calibri"/>
        </w:rPr>
        <w:t>9</w:t>
      </w:r>
      <w:r w:rsidRPr="00943F19">
        <w:rPr>
          <w:rFonts w:cs="Calibri"/>
        </w:rPr>
        <w:t>. 201</w:t>
      </w:r>
      <w:r w:rsidR="00BC7307">
        <w:rPr>
          <w:rFonts w:cs="Calibri"/>
        </w:rPr>
        <w:t>6</w:t>
      </w:r>
    </w:p>
    <w:p w14:paraId="0C9EA1A1" w14:textId="30699A54" w:rsidR="00017A81" w:rsidRPr="00943F19" w:rsidRDefault="00017A81" w:rsidP="00943F19">
      <w:pPr>
        <w:autoSpaceDE w:val="0"/>
        <w:autoSpaceDN w:val="0"/>
        <w:adjustRightInd w:val="0"/>
        <w:spacing w:after="0" w:line="240" w:lineRule="auto"/>
        <w:jc w:val="both"/>
        <w:rPr>
          <w:rFonts w:cs="Calibri"/>
        </w:rPr>
      </w:pPr>
      <w:r w:rsidRPr="00943F19">
        <w:rPr>
          <w:rFonts w:cs="Calibri"/>
          <w:b/>
        </w:rPr>
        <w:t xml:space="preserve">Předpokládané datum </w:t>
      </w:r>
      <w:r w:rsidR="00943F19" w:rsidRPr="00943F19">
        <w:rPr>
          <w:rFonts w:cs="Calibri"/>
          <w:b/>
        </w:rPr>
        <w:t>ukončení projektu:</w:t>
      </w:r>
      <w:r w:rsidRPr="00943F19">
        <w:rPr>
          <w:rFonts w:cs="Calibri"/>
        </w:rPr>
        <w:t xml:space="preserve"> </w:t>
      </w:r>
      <w:r w:rsidR="00943F19" w:rsidRPr="00943F19">
        <w:rPr>
          <w:rFonts w:cs="Calibri"/>
        </w:rPr>
        <w:tab/>
      </w:r>
      <w:r w:rsidRPr="00943F19">
        <w:rPr>
          <w:rFonts w:cs="Calibri"/>
        </w:rPr>
        <w:t xml:space="preserve">31. </w:t>
      </w:r>
      <w:r w:rsidR="00BC7307">
        <w:rPr>
          <w:rFonts w:cs="Calibri"/>
        </w:rPr>
        <w:t>8. 2018</w:t>
      </w:r>
    </w:p>
    <w:p w14:paraId="3CAB6592" w14:textId="77777777" w:rsidR="00017A81" w:rsidRPr="00943F19" w:rsidRDefault="00017A81" w:rsidP="00943F19">
      <w:pPr>
        <w:autoSpaceDE w:val="0"/>
        <w:autoSpaceDN w:val="0"/>
        <w:adjustRightInd w:val="0"/>
        <w:spacing w:after="0" w:line="240" w:lineRule="auto"/>
        <w:jc w:val="both"/>
        <w:rPr>
          <w:rFonts w:cs="Calibri"/>
        </w:rPr>
      </w:pPr>
      <w:r w:rsidRPr="00943F19">
        <w:rPr>
          <w:rFonts w:cs="Calibri"/>
          <w:b/>
        </w:rPr>
        <w:t>Předpokládaná doba trvání (v měsících):</w:t>
      </w:r>
      <w:r w:rsidRPr="00943F19">
        <w:rPr>
          <w:rFonts w:cs="Calibri"/>
        </w:rPr>
        <w:t xml:space="preserve"> </w:t>
      </w:r>
      <w:r w:rsidR="00943F19" w:rsidRPr="00943F19">
        <w:rPr>
          <w:rFonts w:cs="Calibri"/>
        </w:rPr>
        <w:tab/>
      </w:r>
      <w:r w:rsidRPr="00943F19">
        <w:rPr>
          <w:rFonts w:cs="Calibri"/>
        </w:rPr>
        <w:t>24</w:t>
      </w:r>
    </w:p>
    <w:p w14:paraId="166461D7" w14:textId="77777777" w:rsidR="00017A81" w:rsidRPr="00943F19" w:rsidRDefault="00017A81" w:rsidP="00943F19">
      <w:pPr>
        <w:autoSpaceDE w:val="0"/>
        <w:autoSpaceDN w:val="0"/>
        <w:adjustRightInd w:val="0"/>
        <w:spacing w:after="0" w:line="240" w:lineRule="auto"/>
        <w:jc w:val="both"/>
        <w:rPr>
          <w:rFonts w:cs="Calibri"/>
        </w:rPr>
      </w:pPr>
    </w:p>
    <w:p w14:paraId="240A39BE" w14:textId="77777777" w:rsidR="00017A81" w:rsidRPr="00943F19" w:rsidRDefault="00943F19" w:rsidP="00943F19">
      <w:pPr>
        <w:autoSpaceDE w:val="0"/>
        <w:autoSpaceDN w:val="0"/>
        <w:adjustRightInd w:val="0"/>
        <w:spacing w:after="0" w:line="240" w:lineRule="auto"/>
        <w:jc w:val="both"/>
        <w:rPr>
          <w:rFonts w:cs="Calibri"/>
        </w:rPr>
      </w:pPr>
      <w:r w:rsidRPr="00943F19">
        <w:rPr>
          <w:rFonts w:cs="Calibri"/>
        </w:rPr>
        <w:tab/>
      </w:r>
      <w:r w:rsidR="00017A81" w:rsidRPr="00943F19">
        <w:rPr>
          <w:rFonts w:cs="Calibri"/>
        </w:rPr>
        <w:t xml:space="preserve">Projekt je zaměřen na jedno z/kombinaci následujících témat: personální podpora, osobnostně profesní rozvoj pedagogů, společné vzdělávání dětí a žáků, usnadnění přechodu dětí z mateřské školy do základní školy, podpora </w:t>
      </w:r>
      <w:proofErr w:type="spellStart"/>
      <w:r w:rsidR="00017A81" w:rsidRPr="00943F19">
        <w:rPr>
          <w:rFonts w:cs="Calibri"/>
        </w:rPr>
        <w:t>extrakurikulárních</w:t>
      </w:r>
      <w:proofErr w:type="spellEnd"/>
      <w:r w:rsidR="00017A81" w:rsidRPr="00943F19">
        <w:rPr>
          <w:rFonts w:cs="Calibri"/>
        </w:rPr>
        <w:t xml:space="preserve"> aktivit, spolupráce s rodiči dětí a žáků.</w:t>
      </w:r>
    </w:p>
    <w:p w14:paraId="3755F030" w14:textId="77777777" w:rsidR="00943F19" w:rsidRPr="00943F19" w:rsidRDefault="00943F19" w:rsidP="00943F19">
      <w:pPr>
        <w:autoSpaceDE w:val="0"/>
        <w:autoSpaceDN w:val="0"/>
        <w:adjustRightInd w:val="0"/>
        <w:spacing w:after="0" w:line="240" w:lineRule="auto"/>
        <w:jc w:val="both"/>
        <w:rPr>
          <w:rFonts w:cs="Calibri"/>
        </w:rPr>
      </w:pPr>
    </w:p>
    <w:p w14:paraId="76EC23D2" w14:textId="77777777" w:rsidR="00943F19" w:rsidRPr="00943F19" w:rsidRDefault="00943F19" w:rsidP="00943F19">
      <w:pPr>
        <w:autoSpaceDE w:val="0"/>
        <w:autoSpaceDN w:val="0"/>
        <w:adjustRightInd w:val="0"/>
        <w:spacing w:after="0" w:line="240" w:lineRule="auto"/>
        <w:rPr>
          <w:rFonts w:cs="Calibri-Bold"/>
          <w:b/>
          <w:bCs/>
        </w:rPr>
      </w:pPr>
    </w:p>
    <w:p w14:paraId="5C272CF1" w14:textId="77777777" w:rsidR="00017A81" w:rsidRPr="00943F19" w:rsidRDefault="00017A81" w:rsidP="00943F19">
      <w:pPr>
        <w:autoSpaceDE w:val="0"/>
        <w:autoSpaceDN w:val="0"/>
        <w:adjustRightInd w:val="0"/>
        <w:spacing w:after="0" w:line="240" w:lineRule="auto"/>
        <w:rPr>
          <w:rFonts w:cs="Calibri-Bold"/>
          <w:b/>
          <w:bCs/>
        </w:rPr>
      </w:pPr>
      <w:r w:rsidRPr="00943F19">
        <w:rPr>
          <w:rFonts w:cs="Calibri-Bold"/>
          <w:b/>
          <w:bCs/>
        </w:rPr>
        <w:t>Co je cílem projektu?</w:t>
      </w:r>
    </w:p>
    <w:p w14:paraId="65F40AEA" w14:textId="77777777" w:rsidR="00017A81" w:rsidRPr="00943F19" w:rsidRDefault="00943F19" w:rsidP="00943F19">
      <w:pPr>
        <w:autoSpaceDE w:val="0"/>
        <w:autoSpaceDN w:val="0"/>
        <w:adjustRightInd w:val="0"/>
        <w:spacing w:after="0" w:line="240" w:lineRule="auto"/>
        <w:rPr>
          <w:rFonts w:cs="Calibri"/>
        </w:rPr>
      </w:pPr>
      <w:r w:rsidRPr="00943F19">
        <w:rPr>
          <w:rFonts w:cs="Calibri"/>
        </w:rPr>
        <w:tab/>
      </w:r>
      <w:r w:rsidR="00017A81" w:rsidRPr="00943F19">
        <w:rPr>
          <w:rFonts w:cs="Calibri"/>
        </w:rPr>
        <w:t>Cílem projektu je rozvoj v oblastech, které škola určí jako prioritní pro svůj rozvoj a budoucí</w:t>
      </w:r>
    </w:p>
    <w:p w14:paraId="5E53AC64" w14:textId="77777777" w:rsidR="00017A81" w:rsidRPr="00943F19" w:rsidRDefault="00017A81" w:rsidP="00943F19">
      <w:pPr>
        <w:spacing w:after="120" w:line="240" w:lineRule="auto"/>
        <w:rPr>
          <w:rFonts w:cs="Calibri"/>
        </w:rPr>
      </w:pPr>
      <w:r w:rsidRPr="00943F19">
        <w:rPr>
          <w:rFonts w:cs="Calibri"/>
        </w:rPr>
        <w:t>směřování.</w:t>
      </w:r>
    </w:p>
    <w:p w14:paraId="4B095C0F" w14:textId="77777777" w:rsidR="00943F19" w:rsidRPr="00943F19" w:rsidRDefault="00943F19" w:rsidP="00943F19">
      <w:pPr>
        <w:spacing w:after="120" w:line="240" w:lineRule="auto"/>
        <w:rPr>
          <w:rFonts w:cs="Calibri"/>
        </w:rPr>
      </w:pPr>
    </w:p>
    <w:p w14:paraId="411D7C39" w14:textId="77777777" w:rsidR="00A81571" w:rsidRPr="00943F19" w:rsidRDefault="00A81571" w:rsidP="00943F19">
      <w:pPr>
        <w:spacing w:after="120" w:line="240" w:lineRule="auto"/>
        <w:rPr>
          <w:rFonts w:cs="Calibri"/>
          <w:b/>
        </w:rPr>
      </w:pPr>
      <w:r w:rsidRPr="00943F19">
        <w:rPr>
          <w:rFonts w:cs="Calibri"/>
          <w:b/>
        </w:rPr>
        <w:t>Vybrané aktivity:</w:t>
      </w:r>
    </w:p>
    <w:p w14:paraId="23336935" w14:textId="59F67338" w:rsidR="00A81571" w:rsidRPr="00943F19" w:rsidRDefault="00215B1C" w:rsidP="00943F19">
      <w:pPr>
        <w:spacing w:after="60" w:line="240" w:lineRule="auto"/>
        <w:rPr>
          <w:rFonts w:cs="Calibri"/>
          <w:b/>
        </w:rPr>
      </w:pPr>
      <w:r>
        <w:rPr>
          <w:rFonts w:cs="Calibri"/>
          <w:b/>
        </w:rPr>
        <w:t xml:space="preserve">Chůva </w:t>
      </w:r>
      <w:r w:rsidR="00A81571" w:rsidRPr="00943F19">
        <w:rPr>
          <w:rFonts w:cs="Calibri"/>
          <w:b/>
        </w:rPr>
        <w:t>- personální podpora MŠ</w:t>
      </w:r>
    </w:p>
    <w:p w14:paraId="0657C936" w14:textId="34BF40D8" w:rsidR="00532123" w:rsidRPr="00943F19" w:rsidRDefault="00532123" w:rsidP="00E307CB">
      <w:pPr>
        <w:spacing w:line="240" w:lineRule="auto"/>
        <w:rPr>
          <w:rFonts w:cs="Calibri"/>
        </w:rPr>
      </w:pPr>
      <w:r w:rsidRPr="00943F19">
        <w:rPr>
          <w:rFonts w:cs="Calibri"/>
        </w:rPr>
        <w:tab/>
      </w:r>
      <w:r w:rsidR="00E307CB" w:rsidRPr="00E307CB">
        <w:rPr>
          <w:rFonts w:cs="Calibri"/>
        </w:rPr>
        <w:t xml:space="preserve">Chůva v mateřské škole bude pomáhat pedagogickému pracovníkovi s péčí o dvouleté děti, a to zejména v oblasti sebeobsluhy dítěte, zajištění bezpečnosti a individuálních potřeb dítěte. Mateřská škola může šablonu využít za podmínky, že v ní budou integrovány alespoň dvě dvouleté děti, které dovrší věku tří let nejdříve ve 2. pololetí školního roku, během kterého děti do mateřské školy nastoupí. </w:t>
      </w:r>
    </w:p>
    <w:p w14:paraId="5E5263B4" w14:textId="0AA67C7D" w:rsidR="00BC7307" w:rsidRDefault="00BC7307" w:rsidP="00943F19">
      <w:pPr>
        <w:spacing w:after="60" w:line="240" w:lineRule="auto"/>
        <w:rPr>
          <w:b/>
        </w:rPr>
      </w:pPr>
      <w:r w:rsidRPr="00BC7307">
        <w:rPr>
          <w:b/>
        </w:rPr>
        <w:t>Školní asistent - personální podpora ZŠ</w:t>
      </w:r>
    </w:p>
    <w:p w14:paraId="3F03054D" w14:textId="77777777" w:rsidR="00E307CB" w:rsidRDefault="00BC7307" w:rsidP="00E307CB">
      <w:pPr>
        <w:spacing w:after="120" w:line="240" w:lineRule="auto"/>
      </w:pPr>
      <w:r>
        <w:tab/>
      </w:r>
      <w:r w:rsidRPr="00BC7307">
        <w:t>Cílem této aktivity je poskytnout dočasnou personální podporu - školního asistenta základním školám. Aktivita umožňuje vyzkoušet a na určité období poskytnout větší podporu zejména žákům</w:t>
      </w:r>
      <w:r w:rsidR="00471B88">
        <w:t xml:space="preserve"> ohroženým školním neúspěchem. </w:t>
      </w:r>
      <w:r w:rsidR="00471B88" w:rsidRPr="00471B88">
        <w:t>Školní asistent poskytuje základní nepedagogickou podporu přímo v rodině při spolupráci s rodiči, zprostředkovává komunikaci s komunitou, rodinou a školou spočívající např. v aktivitách vedoucích k zajištění pravidelné školní docházky žáků, porozumění rodinnému prostředí žáků a zajištění přenosu informací mezi školou a rodinou, pomáhá při rozvoji mimoškolních a volnočasových aktivit, poskytuje podporu pedagogovi při administrativní a organizační činnosti pedagoga ve vyučování i mimo vyučování.</w:t>
      </w:r>
    </w:p>
    <w:p w14:paraId="70CEBD82" w14:textId="71EF2BF8" w:rsidR="00A81571" w:rsidRPr="00E307CB" w:rsidRDefault="00E307CB" w:rsidP="00943F19">
      <w:pPr>
        <w:spacing w:after="60" w:line="240" w:lineRule="auto"/>
      </w:pPr>
      <w:r w:rsidRPr="00E307CB">
        <w:rPr>
          <w:b/>
        </w:rPr>
        <w:t>Čtenářský klub pro žáky ZŠ</w:t>
      </w:r>
    </w:p>
    <w:p w14:paraId="070719DE" w14:textId="3D0F21A2" w:rsidR="00E307CB" w:rsidRDefault="00943F19" w:rsidP="00E307CB">
      <w:pPr>
        <w:spacing w:line="240" w:lineRule="auto"/>
      </w:pPr>
      <w:r>
        <w:tab/>
      </w:r>
      <w:r w:rsidR="00E307CB">
        <w:t>Cílem aktivity je realizace čtenářského klubu pro žáky základní školy. Má formu volnočasové aktivity a vede k rozvoji klíčových kompetencí. Takto získané znalosti, dovednosti a kompetence se také promítají i do povinné složky vzdělávání žáka. Aktivita umožňuje vedle rozvoje žáků i profesní rozvoj pedagogických pracovníků.</w:t>
      </w:r>
    </w:p>
    <w:p w14:paraId="7D8912FB" w14:textId="2AFE5BC0" w:rsidR="00943F19" w:rsidRPr="00943F19" w:rsidRDefault="00E307CB" w:rsidP="00943F19">
      <w:pPr>
        <w:spacing w:after="60" w:line="240" w:lineRule="auto"/>
        <w:rPr>
          <w:rFonts w:cs="Calibri"/>
          <w:b/>
        </w:rPr>
      </w:pPr>
      <w:r w:rsidRPr="00E307CB">
        <w:rPr>
          <w:rFonts w:cs="Calibri"/>
          <w:b/>
        </w:rPr>
        <w:lastRenderedPageBreak/>
        <w:t>Odborně zaměřená tematická setkávání a spolupráce s rodiči dětí v MŠ</w:t>
      </w:r>
      <w:r w:rsidR="00943F19" w:rsidRPr="00943F19">
        <w:rPr>
          <w:rFonts w:cs="Calibri"/>
          <w:b/>
        </w:rPr>
        <w:t xml:space="preserve"> </w:t>
      </w:r>
    </w:p>
    <w:p w14:paraId="7A1F0EEE" w14:textId="2B60EA5A" w:rsidR="00E307CB" w:rsidRPr="00E307CB" w:rsidRDefault="00943F19" w:rsidP="00E307CB">
      <w:pPr>
        <w:spacing w:after="120" w:line="240" w:lineRule="auto"/>
        <w:rPr>
          <w:rFonts w:cs="Calibri"/>
        </w:rPr>
      </w:pPr>
      <w:r>
        <w:rPr>
          <w:rFonts w:cs="Calibri"/>
        </w:rPr>
        <w:tab/>
      </w:r>
      <w:r w:rsidR="00E307CB" w:rsidRPr="00E307CB">
        <w:rPr>
          <w:rFonts w:cs="Calibri"/>
        </w:rPr>
        <w:t>Cílem aktivity je poskytnout rodičům dostatečný prostor a informace pro včasné rozmyšlení všech faktorů spojených s nástupem</w:t>
      </w:r>
      <w:r w:rsidR="00E307CB">
        <w:rPr>
          <w:rFonts w:cs="Calibri"/>
        </w:rPr>
        <w:t xml:space="preserve"> jejich dětí na základní školu. </w:t>
      </w:r>
      <w:r w:rsidR="00E307CB" w:rsidRPr="00E307CB">
        <w:rPr>
          <w:rFonts w:cs="Calibri"/>
        </w:rPr>
        <w:t>Mateřská škola zorganizuje odborně zaměřená tematická setkávání rodičů za účasti externího odborníka na téma týkající se usnadnění přechodu dětí do základní školy. Externím odborníkem může být např. pedagog základní školy, pracovník pedagogicko-psychologické poradny, psycholog, apod. V případě, že se jedná o příspěvkovou organizaci, kde je součástí mateřská i základní škola, může být odborníkem i pedagog této základní školy.</w:t>
      </w:r>
    </w:p>
    <w:sectPr w:rsidR="00E307CB" w:rsidRPr="00E307CB" w:rsidSect="00943F19">
      <w:headerReference w:type="default" r:id="rId7"/>
      <w:pgSz w:w="11906" w:h="16838"/>
      <w:pgMar w:top="1134" w:right="1417" w:bottom="1843"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789E2" w14:textId="77777777" w:rsidR="00AB6CB2" w:rsidRDefault="00AB6CB2" w:rsidP="00943F19">
      <w:pPr>
        <w:spacing w:after="0" w:line="240" w:lineRule="auto"/>
      </w:pPr>
      <w:r>
        <w:separator/>
      </w:r>
    </w:p>
  </w:endnote>
  <w:endnote w:type="continuationSeparator" w:id="0">
    <w:p w14:paraId="3F98F0E0" w14:textId="77777777" w:rsidR="00AB6CB2" w:rsidRDefault="00AB6CB2" w:rsidP="0094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B6A85" w14:textId="77777777" w:rsidR="00AB6CB2" w:rsidRDefault="00AB6CB2" w:rsidP="00943F19">
      <w:pPr>
        <w:spacing w:after="0" w:line="240" w:lineRule="auto"/>
      </w:pPr>
      <w:r>
        <w:separator/>
      </w:r>
    </w:p>
  </w:footnote>
  <w:footnote w:type="continuationSeparator" w:id="0">
    <w:p w14:paraId="4D3E497B" w14:textId="77777777" w:rsidR="00AB6CB2" w:rsidRDefault="00AB6CB2" w:rsidP="00943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A5FA8" w14:textId="77777777" w:rsidR="00943F19" w:rsidRDefault="00943F19">
    <w:pPr>
      <w:pStyle w:val="Zhlav"/>
    </w:pPr>
    <w:r>
      <w:rPr>
        <w:noProof/>
        <w:lang w:eastAsia="cs-CZ"/>
      </w:rPr>
      <w:drawing>
        <wp:inline distT="0" distB="0" distL="0" distR="0" wp14:anchorId="668622D8" wp14:editId="42F3B5E6">
          <wp:extent cx="5760720" cy="1278255"/>
          <wp:effectExtent l="0" t="0" r="0" b="0"/>
          <wp:docPr id="7" name="Obrázek 7" descr="http://www.msmt.cz/uploads/OP_VVV/Pravidla_pro_publicitu/logolinky/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smt.cz/uploads/OP_VVV/Pravidla_pro_publicitu/logolinky/Logolink_OP_VVV_hor_barva_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2782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81"/>
    <w:rsid w:val="00017A81"/>
    <w:rsid w:val="00215B1C"/>
    <w:rsid w:val="00471B88"/>
    <w:rsid w:val="00532123"/>
    <w:rsid w:val="006F47B6"/>
    <w:rsid w:val="00852FB2"/>
    <w:rsid w:val="00943F19"/>
    <w:rsid w:val="009672CC"/>
    <w:rsid w:val="00A81571"/>
    <w:rsid w:val="00AB6CB2"/>
    <w:rsid w:val="00BC7307"/>
    <w:rsid w:val="00BE6BC3"/>
    <w:rsid w:val="00C2253C"/>
    <w:rsid w:val="00E307CB"/>
    <w:rsid w:val="00E47DB4"/>
    <w:rsid w:val="00FF6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E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17A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7A81"/>
    <w:rPr>
      <w:rFonts w:ascii="Tahoma" w:hAnsi="Tahoma" w:cs="Tahoma"/>
      <w:sz w:val="16"/>
      <w:szCs w:val="16"/>
    </w:rPr>
  </w:style>
  <w:style w:type="paragraph" w:styleId="Zhlav">
    <w:name w:val="header"/>
    <w:basedOn w:val="Normln"/>
    <w:link w:val="ZhlavChar"/>
    <w:uiPriority w:val="99"/>
    <w:unhideWhenUsed/>
    <w:rsid w:val="00943F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3F19"/>
  </w:style>
  <w:style w:type="paragraph" w:styleId="Zpat">
    <w:name w:val="footer"/>
    <w:basedOn w:val="Normln"/>
    <w:link w:val="ZpatChar"/>
    <w:uiPriority w:val="99"/>
    <w:unhideWhenUsed/>
    <w:rsid w:val="00943F19"/>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17A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7A81"/>
    <w:rPr>
      <w:rFonts w:ascii="Tahoma" w:hAnsi="Tahoma" w:cs="Tahoma"/>
      <w:sz w:val="16"/>
      <w:szCs w:val="16"/>
    </w:rPr>
  </w:style>
  <w:style w:type="paragraph" w:styleId="Zhlav">
    <w:name w:val="header"/>
    <w:basedOn w:val="Normln"/>
    <w:link w:val="ZhlavChar"/>
    <w:uiPriority w:val="99"/>
    <w:unhideWhenUsed/>
    <w:rsid w:val="00943F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3F19"/>
  </w:style>
  <w:style w:type="paragraph" w:styleId="Zpat">
    <w:name w:val="footer"/>
    <w:basedOn w:val="Normln"/>
    <w:link w:val="ZpatChar"/>
    <w:uiPriority w:val="99"/>
    <w:unhideWhenUsed/>
    <w:rsid w:val="00943F19"/>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2522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HP-4525s</cp:lastModifiedBy>
  <cp:revision>2</cp:revision>
  <dcterms:created xsi:type="dcterms:W3CDTF">2017-05-17T14:38:00Z</dcterms:created>
  <dcterms:modified xsi:type="dcterms:W3CDTF">2017-05-17T14:38:00Z</dcterms:modified>
</cp:coreProperties>
</file>